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07" w:rsidRDefault="00E06A07" w:rsidP="00E06A07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  <w:lang w:val="ru-RU"/>
        </w:rPr>
      </w:pPr>
      <w:r w:rsidRPr="00A31A0B">
        <w:rPr>
          <w:b/>
          <w:sz w:val="32"/>
          <w:szCs w:val="32"/>
          <w:lang w:val="ru-RU"/>
        </w:rPr>
        <w:t>ТЕМАТИКА КУРСОВИХ РОБІТ З ДИСЦИПЛІНИ «МЕНЕДЖМЕНТ»</w:t>
      </w:r>
    </w:p>
    <w:p w:rsidR="00E06A07" w:rsidRPr="0024690D" w:rsidRDefault="00E06A07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Роль менеджера в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сучасною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90D" w:rsidRPr="0024690D" w:rsidRDefault="0024690D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менеджменту та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E06A07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лідера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менеджменті</w:t>
      </w:r>
      <w:proofErr w:type="spellEnd"/>
      <w:r w:rsid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E06A07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сучасного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E06A07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Контроль як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необхідний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атрибут менеджменту</w:t>
      </w:r>
      <w:r w:rsid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E06A07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Суть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управлінського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E06A07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ризиків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управлінського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Default="00E06A07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Стилі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690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734CF7" w:rsidRDefault="00734CF7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4CF7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CF7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34CF7">
        <w:rPr>
          <w:rFonts w:ascii="Times New Roman" w:hAnsi="Times New Roman" w:cs="Times New Roman"/>
          <w:sz w:val="28"/>
          <w:szCs w:val="28"/>
          <w:lang w:val="ru-RU"/>
        </w:rPr>
        <w:t>етика</w:t>
      </w:r>
      <w:proofErr w:type="spellEnd"/>
      <w:r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34CF7">
        <w:rPr>
          <w:rFonts w:ascii="Times New Roman" w:hAnsi="Times New Roman" w:cs="Times New Roman"/>
          <w:sz w:val="28"/>
          <w:szCs w:val="28"/>
          <w:lang w:val="ru-RU"/>
        </w:rPr>
        <w:t>менеджменті</w:t>
      </w:r>
      <w:proofErr w:type="spellEnd"/>
      <w:r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4CF7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734CF7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менеджменті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34CF7" w:rsidRPr="00734CF7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Функція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24690D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нематеріального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стимулювання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негативної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позитивної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Стратегічний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тактичний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менеджмент в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підприємствам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кризових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Побудова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ефективної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організаційної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використовуваної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Менеджмент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інновацій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: суть,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тенденції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6A07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факторів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бізнес-середовища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635D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Етапи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розробки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6A07" w:rsidRPr="0024690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90D" w:rsidRPr="0024690D" w:rsidRDefault="005F39F0" w:rsidP="00E06A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0D" w:rsidRPr="0024690D">
        <w:rPr>
          <w:rFonts w:ascii="Times New Roman" w:hAnsi="Times New Roman" w:cs="Times New Roman"/>
          <w:sz w:val="28"/>
          <w:szCs w:val="28"/>
        </w:rPr>
        <w:t>Сучасні виклики для менеджменту ХХІ століття.</w:t>
      </w:r>
    </w:p>
    <w:p w:rsidR="0024690D" w:rsidRPr="0024690D" w:rsidRDefault="005F39F0" w:rsidP="002469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Антологія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думки та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менеджменту в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90D" w:rsidRPr="0024690D" w:rsidRDefault="005F39F0" w:rsidP="0024690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власного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іміджу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 xml:space="preserve"> менеджера </w:t>
      </w:r>
      <w:proofErr w:type="spellStart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24690D" w:rsidRPr="002469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734CF7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організаційних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комунікацій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734CF7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місії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734CF7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асортиментом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підприємстві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ринковому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середовищі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формуванням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об'єднання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734CF7" w:rsidRDefault="005F39F0" w:rsidP="00734C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Порівняльна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японської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американської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моделей менеджменту і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вітчизняних</w:t>
      </w:r>
      <w:proofErr w:type="spellEnd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34CF7" w:rsidRPr="00734CF7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4CF7" w:rsidRPr="00734CF7" w:rsidRDefault="00734CF7" w:rsidP="005F39F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24690D" w:rsidRPr="00734CF7" w:rsidRDefault="0024690D" w:rsidP="00734CF7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690D" w:rsidRPr="00734C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0FA"/>
    <w:multiLevelType w:val="hybridMultilevel"/>
    <w:tmpl w:val="C1986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3A"/>
    <w:rsid w:val="0024690D"/>
    <w:rsid w:val="005F39F0"/>
    <w:rsid w:val="00734CF7"/>
    <w:rsid w:val="00BA635D"/>
    <w:rsid w:val="00E06A07"/>
    <w:rsid w:val="00E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A19"/>
  <w15:chartTrackingRefBased/>
  <w15:docId w15:val="{13AA4E36-EAFB-49E3-BE4B-9A227F1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0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2021-02-10T11:18:00Z</dcterms:created>
  <dcterms:modified xsi:type="dcterms:W3CDTF">2021-02-10T12:34:00Z</dcterms:modified>
</cp:coreProperties>
</file>